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180"/>
      </w:pPr>
      <w:r>
        <w:rPr/>
        <w:t>西装协设计委会员服务细则</w:t>
      </w:r>
    </w:p>
    <w:p>
      <w:pPr>
        <w:spacing w:before="163"/>
        <w:ind w:left="1966" w:right="2252" w:firstLine="0"/>
        <w:jc w:val="center"/>
        <w:rPr>
          <w:b/>
          <w:sz w:val="36"/>
        </w:rPr>
      </w:pPr>
      <w:r>
        <w:rPr>
          <w:b/>
          <w:sz w:val="36"/>
        </w:rPr>
        <w:t>（</w:t>
      </w:r>
      <w:r>
        <w:rPr>
          <w:b/>
          <w:spacing w:val="-152"/>
          <w:sz w:val="36"/>
        </w:rPr>
        <w:t> </w:t>
      </w:r>
      <w:r>
        <w:rPr>
          <w:b/>
          <w:spacing w:val="13"/>
          <w:sz w:val="36"/>
        </w:rPr>
        <w:t>2020）</w:t>
      </w:r>
    </w:p>
    <w:p>
      <w:pPr>
        <w:pStyle w:val="Heading2"/>
        <w:spacing w:before="214"/>
      </w:pPr>
      <w:r>
        <w:rPr>
          <w:spacing w:val="13"/>
        </w:rPr>
        <w:t>一、 身份标识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417" w:lineRule="auto" w:before="0"/>
        <w:ind w:left="120" w:right="3034" w:firstLine="720"/>
        <w:jc w:val="left"/>
        <w:rPr>
          <w:b/>
          <w:sz w:val="28"/>
        </w:rPr>
      </w:pPr>
      <w:r>
        <w:rPr>
          <w:spacing w:val="26"/>
          <w:sz w:val="28"/>
        </w:rPr>
        <w:t>颁发西装协设计委会员证书及牌匾。</w:t>
      </w:r>
      <w:r>
        <w:rPr>
          <w:b/>
          <w:spacing w:val="13"/>
          <w:sz w:val="28"/>
        </w:rPr>
        <w:t>二、 档案建设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391" w:lineRule="exact" w:before="0" w:after="0"/>
        <w:ind w:left="1060" w:right="0" w:hanging="421"/>
        <w:jc w:val="left"/>
        <w:rPr>
          <w:sz w:val="28"/>
        </w:rPr>
      </w:pPr>
      <w:r>
        <w:rPr>
          <w:spacing w:val="21"/>
          <w:sz w:val="28"/>
        </w:rPr>
        <w:t>在西安设计网</w:t>
      </w:r>
      <w:r>
        <w:rPr>
          <w:sz w:val="28"/>
        </w:rPr>
        <w:t>（</w:t>
      </w:r>
      <w:r>
        <w:rPr>
          <w:spacing w:val="12"/>
          <w:sz w:val="28"/>
        </w:rPr>
        <w:t> 西装协设计委官方网站</w:t>
      </w:r>
      <w:r>
        <w:rPr>
          <w:spacing w:val="-8"/>
          <w:sz w:val="28"/>
        </w:rPr>
        <w:t>）</w:t>
      </w:r>
      <w:r>
        <w:rPr>
          <w:spacing w:val="23"/>
          <w:sz w:val="28"/>
        </w:rPr>
        <w:t>为会员单位建</w:t>
      </w:r>
    </w:p>
    <w:p>
      <w:pPr>
        <w:pStyle w:val="BodyText"/>
        <w:spacing w:before="232"/>
        <w:ind w:left="1060"/>
      </w:pPr>
      <w:r>
        <w:rPr/>
        <w:t>立专属档案， 并根据企业动态实时更新。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376" w:lineRule="auto" w:before="247" w:after="0"/>
        <w:ind w:left="1060" w:right="250" w:hanging="420"/>
        <w:jc w:val="left"/>
        <w:rPr>
          <w:sz w:val="28"/>
        </w:rPr>
      </w:pPr>
      <w:r>
        <w:rPr>
          <w:spacing w:val="10"/>
          <w:sz w:val="28"/>
        </w:rPr>
        <w:t>档案包括：企业情况、主营业务、资质情况、信用情况、</w:t>
      </w:r>
      <w:r>
        <w:rPr>
          <w:spacing w:val="26"/>
          <w:sz w:val="28"/>
        </w:rPr>
        <w:t>业绩成果、优秀工程案例、媒体报道等。</w:t>
      </w:r>
    </w:p>
    <w:p>
      <w:pPr>
        <w:pStyle w:val="Heading2"/>
        <w:spacing w:before="60"/>
      </w:pPr>
      <w:r>
        <w:rPr/>
        <w:t>三、 宣传推广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417" w:lineRule="auto" w:before="1" w:after="0"/>
        <w:ind w:left="1060" w:right="406" w:hanging="420"/>
        <w:jc w:val="both"/>
        <w:rPr>
          <w:sz w:val="28"/>
        </w:rPr>
      </w:pPr>
      <w:r>
        <w:rPr>
          <w:spacing w:val="19"/>
          <w:sz w:val="28"/>
        </w:rPr>
        <w:t>在西安设计网、赢设计以及中装新网等行业媒体，发布</w:t>
      </w:r>
      <w:r>
        <w:rPr>
          <w:spacing w:val="20"/>
          <w:sz w:val="28"/>
        </w:rPr>
        <w:t>会员企业资讯、招聘信息、重大新闻等</w:t>
      </w:r>
      <w:r>
        <w:rPr>
          <w:sz w:val="28"/>
        </w:rPr>
        <w:t>（</w:t>
      </w:r>
      <w:r>
        <w:rPr>
          <w:spacing w:val="6"/>
          <w:sz w:val="28"/>
        </w:rPr>
        <w:t> 内容由会员单</w:t>
      </w:r>
      <w:r>
        <w:rPr>
          <w:spacing w:val="28"/>
          <w:sz w:val="28"/>
        </w:rPr>
        <w:t>位提供</w:t>
      </w:r>
      <w:r>
        <w:rPr>
          <w:spacing w:val="31"/>
          <w:sz w:val="28"/>
        </w:rPr>
        <w:t>）</w:t>
      </w:r>
      <w:r>
        <w:rPr>
          <w:sz w:val="28"/>
        </w:rPr>
        <w:t>。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417" w:lineRule="auto" w:before="0" w:after="0"/>
        <w:ind w:left="1060" w:right="408" w:hanging="420"/>
        <w:jc w:val="both"/>
        <w:rPr>
          <w:sz w:val="28"/>
        </w:rPr>
      </w:pPr>
      <w:r>
        <w:rPr>
          <w:spacing w:val="36"/>
          <w:sz w:val="28"/>
        </w:rPr>
        <w:t>针对会员单位的杰出代表设计案例或工程案例进行编</w:t>
      </w:r>
      <w:r>
        <w:rPr>
          <w:spacing w:val="20"/>
          <w:sz w:val="28"/>
        </w:rPr>
        <w:t>辑发布；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391" w:lineRule="exact" w:before="0" w:after="0"/>
        <w:ind w:left="1060" w:right="0" w:hanging="421"/>
        <w:jc w:val="both"/>
        <w:rPr>
          <w:sz w:val="32"/>
        </w:rPr>
      </w:pPr>
      <w:r>
        <w:rPr>
          <w:spacing w:val="22"/>
          <w:sz w:val="28"/>
        </w:rPr>
        <w:t>与会员单位共同发起部分节日策划，进行策划宣推</w:t>
      </w:r>
      <w:r>
        <w:rPr>
          <w:sz w:val="28"/>
        </w:rPr>
        <w:t>（</w:t>
      </w:r>
      <w:r>
        <w:rPr>
          <w:spacing w:val="-54"/>
          <w:sz w:val="28"/>
        </w:rPr>
        <w:t> 店</w:t>
      </w:r>
    </w:p>
    <w:p>
      <w:pPr>
        <w:pStyle w:val="BodyText"/>
        <w:spacing w:before="231"/>
        <w:ind w:left="1060"/>
      </w:pPr>
      <w:r>
        <w:rPr/>
        <w:t>铺直播、节日抽奖宣推等等）。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660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备注： 稿件内容好、企业配合度高的会员单位优先。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Heading2"/>
      </w:pPr>
      <w:r>
        <w:rPr/>
        <w:t>四、 会员活动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417" w:lineRule="auto" w:before="0" w:after="0"/>
        <w:ind w:left="1060" w:right="403" w:hanging="420"/>
        <w:jc w:val="both"/>
        <w:rPr>
          <w:sz w:val="28"/>
        </w:rPr>
      </w:pPr>
      <w:r>
        <w:rPr>
          <w:spacing w:val="10"/>
          <w:w w:val="100"/>
          <w:sz w:val="28"/>
        </w:rPr>
        <w:t>2</w:t>
      </w:r>
      <w:r>
        <w:rPr>
          <w:spacing w:val="13"/>
          <w:w w:val="100"/>
          <w:sz w:val="28"/>
        </w:rPr>
        <w:t>0</w:t>
      </w:r>
      <w:r>
        <w:rPr>
          <w:spacing w:val="15"/>
          <w:w w:val="100"/>
          <w:sz w:val="28"/>
        </w:rPr>
        <w:t>2</w:t>
      </w:r>
      <w:r>
        <w:rPr>
          <w:w w:val="100"/>
          <w:sz w:val="28"/>
        </w:rPr>
        <w:t>0</w:t>
      </w:r>
      <w:r>
        <w:rPr>
          <w:spacing w:val="-46"/>
          <w:sz w:val="28"/>
        </w:rPr>
        <w:t> </w:t>
      </w:r>
      <w:r>
        <w:rPr>
          <w:spacing w:val="28"/>
          <w:w w:val="100"/>
          <w:sz w:val="28"/>
        </w:rPr>
        <w:t>年度设计委针对会员单位开</w:t>
      </w:r>
      <w:r>
        <w:rPr>
          <w:spacing w:val="-63"/>
          <w:w w:val="100"/>
          <w:sz w:val="28"/>
        </w:rPr>
        <w:t>展“</w:t>
      </w:r>
      <w:r>
        <w:rPr>
          <w:spacing w:val="-112"/>
          <w:sz w:val="28"/>
        </w:rPr>
        <w:t> </w:t>
      </w:r>
      <w:r>
        <w:rPr>
          <w:spacing w:val="28"/>
          <w:w w:val="100"/>
          <w:sz w:val="28"/>
        </w:rPr>
        <w:t>设计委会员日</w:t>
      </w:r>
      <w:r>
        <w:rPr>
          <w:spacing w:val="-277"/>
          <w:w w:val="100"/>
          <w:sz w:val="28"/>
        </w:rPr>
        <w:t>”</w:t>
      </w:r>
      <w:r>
        <w:rPr>
          <w:w w:val="100"/>
          <w:sz w:val="28"/>
        </w:rPr>
        <w:t>（</w:t>
      </w:r>
      <w:r>
        <w:rPr>
          <w:spacing w:val="-112"/>
          <w:sz w:val="28"/>
        </w:rPr>
        <w:t> </w:t>
      </w:r>
      <w:r>
        <w:rPr>
          <w:w w:val="100"/>
          <w:sz w:val="28"/>
        </w:rPr>
        <w:t>月</w:t>
      </w:r>
      <w:r>
        <w:rPr>
          <w:spacing w:val="28"/>
          <w:sz w:val="28"/>
        </w:rPr>
        <w:t>末思享会</w:t>
      </w:r>
      <w:r>
        <w:rPr>
          <w:spacing w:val="4"/>
          <w:sz w:val="28"/>
        </w:rPr>
        <w:t>）</w:t>
      </w:r>
      <w:r>
        <w:rPr>
          <w:spacing w:val="18"/>
          <w:sz w:val="28"/>
        </w:rPr>
        <w:t>专属活动，会员单位免费参与(限 </w:t>
      </w:r>
      <w:r>
        <w:rPr>
          <w:sz w:val="28"/>
        </w:rPr>
        <w:t>1 人)。并</w:t>
      </w:r>
    </w:p>
    <w:p>
      <w:pPr>
        <w:spacing w:after="0" w:line="417" w:lineRule="auto"/>
        <w:jc w:val="both"/>
        <w:rPr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852" w:footer="1062" w:top="1860" w:bottom="1260" w:left="1680" w:right="1420"/>
          <w:pgNumType w:start="1"/>
        </w:sectPr>
      </w:pPr>
    </w:p>
    <w:p>
      <w:pPr>
        <w:pStyle w:val="BodyText"/>
        <w:spacing w:line="417" w:lineRule="auto" w:before="132"/>
        <w:ind w:left="1060" w:right="406"/>
      </w:pPr>
      <w:r>
        <w:rPr/>
        <w:t>在年度会员日活动中，为会员单位提供 1 次产品推介机会。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417" w:lineRule="auto" w:before="0" w:after="0"/>
        <w:ind w:left="1060" w:right="252" w:hanging="420"/>
        <w:jc w:val="left"/>
        <w:rPr>
          <w:sz w:val="28"/>
        </w:rPr>
      </w:pPr>
      <w:r>
        <w:rPr>
          <w:spacing w:val="19"/>
          <w:sz w:val="28"/>
        </w:rPr>
        <w:t>其他会员活动，针对会员单位品牌提升或综合业务提升</w:t>
      </w:r>
      <w:r>
        <w:rPr>
          <w:spacing w:val="5"/>
          <w:sz w:val="28"/>
        </w:rPr>
        <w:t>所组织的相关“ 讲座培训”活动，会员单位可免费参与。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417" w:lineRule="auto" w:before="0" w:after="0"/>
        <w:ind w:left="1060" w:right="408" w:hanging="420"/>
        <w:jc w:val="left"/>
        <w:rPr>
          <w:sz w:val="28"/>
        </w:rPr>
      </w:pPr>
      <w:r>
        <w:rPr>
          <w:spacing w:val="22"/>
          <w:sz w:val="28"/>
        </w:rPr>
        <w:t>设计委组织的其他外出考察、城际交流活动，会员单位</w:t>
      </w:r>
      <w:r>
        <w:rPr>
          <w:spacing w:val="27"/>
          <w:sz w:val="28"/>
        </w:rPr>
        <w:t>优先参与。</w:t>
      </w:r>
      <w:r>
        <w:rPr>
          <w:color w:val="FF0000"/>
          <w:sz w:val="28"/>
        </w:rPr>
        <w:t>（</w:t>
      </w:r>
      <w:r>
        <w:rPr>
          <w:color w:val="FF0000"/>
          <w:spacing w:val="16"/>
          <w:sz w:val="28"/>
        </w:rPr>
        <w:t> 差旅费、住宿费需企业自行承担</w:t>
      </w:r>
      <w:r>
        <w:rPr>
          <w:color w:val="FF0000"/>
          <w:sz w:val="28"/>
        </w:rPr>
        <w:t>）</w:t>
      </w:r>
    </w:p>
    <w:p>
      <w:pPr>
        <w:pStyle w:val="Heading2"/>
        <w:spacing w:line="358" w:lineRule="exact"/>
      </w:pPr>
      <w:r>
        <w:rPr/>
        <w:t>五、人才建设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417" w:lineRule="auto" w:before="1"/>
        <w:ind w:left="120" w:right="99" w:firstLine="619"/>
      </w:pPr>
      <w:r>
        <w:rPr/>
        <w:t>与西安高等院校联动，同时不定期开展企业人才需求调研， 搭建高校、行业人才培训机构与会员企业的合作，加强校企联 动， 帮助企业拓展人才资源。</w:t>
      </w:r>
    </w:p>
    <w:p>
      <w:pPr>
        <w:pStyle w:val="Heading2"/>
        <w:spacing w:line="358" w:lineRule="exact"/>
      </w:pPr>
      <w:r>
        <w:rPr>
          <w:spacing w:val="23"/>
          <w:w w:val="95"/>
        </w:rPr>
        <w:t>六、行业管理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417" w:lineRule="auto" w:before="1"/>
        <w:ind w:left="120" w:right="252" w:firstLine="619"/>
        <w:rPr>
          <w:b/>
        </w:rPr>
      </w:pPr>
      <w:r>
        <w:rPr>
          <w:spacing w:val="23"/>
        </w:rPr>
        <w:t>协助行业主管部门制定有关政策及行业标准，重点针对企</w:t>
      </w:r>
      <w:r>
        <w:rPr>
          <w:spacing w:val="11"/>
        </w:rPr>
        <w:t>业资质升级、项目评估、信息化建设等，给予指导和咨询服务。</w:t>
      </w:r>
      <w:r>
        <w:rPr>
          <w:b/>
          <w:spacing w:val="23"/>
        </w:rPr>
        <w:t>七、增值服务</w:t>
      </w:r>
    </w:p>
    <w:p>
      <w:pPr>
        <w:pStyle w:val="BodyText"/>
        <w:spacing w:line="417" w:lineRule="auto"/>
        <w:ind w:left="120" w:right="406" w:firstLine="619"/>
      </w:pPr>
      <w:r>
        <w:rPr/>
        <w:t>引进第三方资源，为会员单位提供专业、可靠的各类增值服务， 包括品牌推广、媒体宣传、商务活动、产品推介等。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358" w:lineRule="exact" w:before="0" w:after="0"/>
        <w:ind w:left="544" w:right="0" w:hanging="425"/>
        <w:jc w:val="left"/>
        <w:rPr>
          <w:sz w:val="28"/>
        </w:rPr>
      </w:pPr>
      <w:r>
        <w:rPr>
          <w:spacing w:val="24"/>
          <w:sz w:val="28"/>
        </w:rPr>
        <w:t>企业人才输送服务；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240" w:lineRule="auto" w:before="0" w:after="0"/>
        <w:ind w:left="544" w:right="0" w:hanging="425"/>
        <w:jc w:val="left"/>
        <w:rPr>
          <w:sz w:val="28"/>
        </w:rPr>
      </w:pPr>
      <w:r>
        <w:rPr>
          <w:spacing w:val="26"/>
          <w:sz w:val="28"/>
        </w:rPr>
        <w:t>企业资质申报、升级等咨询服务；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417" w:lineRule="auto" w:before="0" w:after="0"/>
        <w:ind w:left="544" w:right="406" w:hanging="425"/>
        <w:jc w:val="left"/>
        <w:rPr>
          <w:sz w:val="28"/>
        </w:rPr>
      </w:pPr>
      <w:r>
        <w:rPr>
          <w:spacing w:val="21"/>
          <w:sz w:val="28"/>
        </w:rPr>
        <w:t>整合设计委拍摄资源库， 为会员单位提供不同需求的拍摄</w:t>
      </w:r>
      <w:r>
        <w:rPr>
          <w:spacing w:val="22"/>
          <w:sz w:val="28"/>
        </w:rPr>
        <w:t>对接服务；</w:t>
      </w:r>
    </w:p>
    <w:p>
      <w:pPr>
        <w:spacing w:after="0" w:line="417" w:lineRule="auto"/>
        <w:jc w:val="left"/>
        <w:rPr>
          <w:sz w:val="28"/>
        </w:rPr>
        <w:sectPr>
          <w:pgSz w:w="11910" w:h="16840"/>
          <w:pgMar w:header="852" w:footer="1062" w:top="1860" w:bottom="1260" w:left="1680" w:right="1420"/>
        </w:sectPr>
      </w:pP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417" w:lineRule="auto" w:before="132" w:after="0"/>
        <w:ind w:left="544" w:right="406" w:hanging="425"/>
        <w:jc w:val="left"/>
        <w:rPr>
          <w:sz w:val="28"/>
        </w:rPr>
      </w:pPr>
      <w:r>
        <w:rPr>
          <w:spacing w:val="20"/>
          <w:sz w:val="28"/>
        </w:rPr>
        <w:t>筛选整合效果图制作资源库， 为会员单位提供专业的效果</w:t>
      </w:r>
      <w:r>
        <w:rPr>
          <w:spacing w:val="24"/>
          <w:sz w:val="28"/>
        </w:rPr>
        <w:t>图制作对接服务；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417" w:lineRule="auto" w:before="0" w:after="0"/>
        <w:ind w:left="544" w:right="406" w:hanging="425"/>
        <w:jc w:val="left"/>
        <w:rPr>
          <w:sz w:val="28"/>
        </w:rPr>
      </w:pPr>
      <w:r>
        <w:rPr>
          <w:spacing w:val="24"/>
          <w:sz w:val="28"/>
        </w:rPr>
        <w:t>品宣策划推广服务。结合设计委现有媒体资源， 为会员单</w:t>
      </w:r>
      <w:r>
        <w:rPr>
          <w:spacing w:val="26"/>
          <w:sz w:val="28"/>
        </w:rPr>
        <w:t>位对接专业策划及多方位宣传推广服务。</w:t>
      </w:r>
    </w:p>
    <w:sectPr>
      <w:pgSz w:w="11910" w:h="16840"/>
      <w:pgMar w:header="852" w:footer="1062" w:top="1860" w:bottom="1260" w:left="16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959015pt;margin-top:777.807068pt;width:9.3pt;height:13.9pt;mso-position-horizontal-relative:page;mso-position-vertical-relative:page;z-index:-251745280" type="#_x0000_t202" filled="false" stroked="false">
          <v:textbox inset="0,0,0,0">
            <w:txbxContent>
              <w:p>
                <w:pPr>
                  <w:spacing w:line="278" w:lineRule="exact" w:before="0"/>
                  <w:ind w:left="40" w:right="0" w:firstLine="0"/>
                  <w:jc w:val="left"/>
                  <w:rPr>
                    <w:rFonts w:ascii="微软雅黑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微软雅黑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69152">
          <wp:simplePos x="0" y="0"/>
          <wp:positionH relativeFrom="page">
            <wp:posOffset>4416552</wp:posOffset>
          </wp:positionH>
          <wp:positionV relativeFrom="page">
            <wp:posOffset>541020</wp:posOffset>
          </wp:positionV>
          <wp:extent cx="2001012" cy="62179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1012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1746304" from="90pt,93.410027pt" to="505.3pt,93.410027pt" stroked="true" strokeweight=".72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544" w:hanging="425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66" w:hanging="42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193" w:hanging="42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19" w:hanging="42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46" w:hanging="42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73" w:hanging="42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99" w:hanging="42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26" w:hanging="42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52" w:hanging="425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60" w:hanging="420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3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0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83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58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3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07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82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56" w:hanging="420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0" w:hanging="420"/>
        <w:jc w:val="left"/>
      </w:pPr>
      <w:rPr>
        <w:rFonts w:hint="default"/>
        <w:spacing w:val="0"/>
        <w:w w:val="10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3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0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83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58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3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07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82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56" w:hanging="420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0" w:hanging="420"/>
        <w:jc w:val="left"/>
      </w:pPr>
      <w:rPr>
        <w:rFonts w:hint="default" w:ascii="仿宋" w:hAnsi="仿宋" w:eastAsia="仿宋" w:cs="仿宋"/>
        <w:spacing w:val="0"/>
        <w:w w:val="99"/>
        <w:sz w:val="32"/>
        <w:szCs w:val="3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3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0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83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58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3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07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82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56" w:hanging="420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81"/>
      <w:ind w:left="1966" w:right="2252"/>
      <w:jc w:val="center"/>
      <w:outlineLvl w:val="1"/>
    </w:pPr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060" w:hanging="420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2020-08-07T02:49:01Z</dcterms:created>
  <dcterms:modified xsi:type="dcterms:W3CDTF">2020-08-07T02:49:01Z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2020-08-07T00:00:00Z</vt:filetime>
  </property>
</Properties>
</file>